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21" w:rsidRPr="00BA05DA" w:rsidRDefault="00BA05DA" w:rsidP="00BA05DA">
      <w:pPr>
        <w:jc w:val="center"/>
        <w:rPr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Hypothetical context: </w:t>
      </w:r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When the ac power e.g. comes back on, the (compatible) </w:t>
      </w:r>
      <w:r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DEEP CYCLED e.g. U.P.S/ SOLAR </w:t>
      </w:r>
      <w:proofErr w:type="spellStart"/>
      <w:r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etc</w:t>
      </w:r>
      <w:proofErr w:type="spellEnd"/>
      <w:r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 </w:t>
      </w:r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batteries sold from SOLAR MAN/</w:t>
      </w:r>
      <w:r w:rsidRPr="00BA05DA"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  <w:lang w:val="en"/>
        </w:rPr>
        <w:t>GROUP</w:t>
      </w:r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/S </w:t>
      </w:r>
      <w:proofErr w:type="spellStart"/>
      <w:r w:rsidRPr="00BA05DA"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  <w:lang w:val="en"/>
        </w:rPr>
        <w:t>can</w:t>
      </w:r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be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 auto charged to e.g. float level again (after e.g. Nominal/ absorption before </w:t>
      </w:r>
      <w:r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e.g. </w:t>
      </w:r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equalizing </w:t>
      </w:r>
      <w:r w:rsidRPr="00BA05DA">
        <w:rPr>
          <w:rFonts w:ascii="Arial" w:hAnsi="Arial" w:cs="Arial"/>
          <w:i/>
          <w:color w:val="000000"/>
          <w:sz w:val="48"/>
          <w:szCs w:val="48"/>
          <w:u w:val="single"/>
          <w:shd w:val="clear" w:color="auto" w:fill="FFFFFF"/>
          <w:lang w:val="en"/>
        </w:rPr>
        <w:t>certain</w:t>
      </w:r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 batteries) depending on the type/</w:t>
      </w:r>
      <w:proofErr w:type="spell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sv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 of </w:t>
      </w:r>
      <w:r w:rsidRPr="00BA05DA">
        <w:rPr>
          <w:rFonts w:ascii="Arial" w:hAnsi="Arial" w:cs="Arial"/>
          <w:color w:val="000000"/>
          <w:sz w:val="48"/>
          <w:szCs w:val="48"/>
          <w:u w:val="single"/>
          <w:shd w:val="clear" w:color="auto" w:fill="FFFFFF"/>
          <w:lang w:val="en"/>
        </w:rPr>
        <w:t>in</w:t>
      </w:r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-</w:t>
      </w:r>
      <w:proofErr w:type="spell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verter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... </w:t>
      </w:r>
      <w:proofErr w:type="spell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Aswell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 4 optimal results... Typically a </w:t>
      </w:r>
      <w:proofErr w:type="spell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dc"input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" -</w:t>
      </w:r>
      <w:proofErr w:type="gram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a</w:t>
      </w:r>
      <w:proofErr w:type="gram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 "output" backup system/s SM islanding </w:t>
      </w:r>
      <w:proofErr w:type="spell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incl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 is designed/ formula</w:t>
      </w:r>
      <w:bookmarkStart w:id="0" w:name="_GoBack"/>
      <w:bookmarkEnd w:id="0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ted to last for </w:t>
      </w:r>
      <w:proofErr w:type="spell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eg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. </w:t>
      </w:r>
      <w:proofErr w:type="gram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4 hours, 8 hour, 12 hour parameters (&amp; years afterwards after SM planning!)</w:t>
      </w:r>
      <w:proofErr w:type="gram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...; dependent on the clients requirements specifically, however it </w:t>
      </w:r>
      <w:r w:rsidRPr="00BA05DA"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  <w:lang w:val="en"/>
        </w:rPr>
        <w:t>also</w:t>
      </w:r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 has to be kept in mind max /min wattage (different types) generation regarding e.g. Systems /</w:t>
      </w:r>
      <w:proofErr w:type="spell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dubble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-isolating &amp; networking-voltages /wiring/ cabling lengths/ width/s/ various automations, relativistic switches constructive</w:t>
      </w:r>
      <w:r w:rsidRPr="00BA05DA">
        <w:rPr>
          <w:rFonts w:ascii="Arial" w:hAnsi="Arial" w:cs="Arial"/>
          <w:color w:val="000000"/>
          <w:sz w:val="48"/>
          <w:szCs w:val="48"/>
          <w:shd w:val="clear" w:color="auto" w:fill="EEEEEE"/>
          <w:lang w:val="en"/>
        </w:rPr>
        <w:t> </w:t>
      </w:r>
      <w:proofErr w:type="spellStart"/>
      <w:r w:rsidRPr="00BA05DA">
        <w:rPr>
          <w:rFonts w:ascii="Arial" w:hAnsi="Arial" w:cs="Arial"/>
          <w:color w:val="000000"/>
          <w:sz w:val="48"/>
          <w:szCs w:val="48"/>
          <w:shd w:val="clear" w:color="auto" w:fill="EEEEEE"/>
          <w:lang w:val="en"/>
        </w:rPr>
        <w:t>specialised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EEEEEE"/>
          <w:lang w:val="en"/>
        </w:rPr>
        <w:t> </w:t>
      </w:r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/straight into </w:t>
      </w:r>
      <w:proofErr w:type="spell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db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 boxes, </w:t>
      </w:r>
      <w:proofErr w:type="spell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noloads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, magnetic fields, losses, </w:t>
      </w:r>
      <w:proofErr w:type="spellStart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>calabrations</w:t>
      </w:r>
      <w:proofErr w:type="spellEnd"/>
      <w:r w:rsidRPr="00BA05DA">
        <w:rPr>
          <w:rFonts w:ascii="Arial" w:hAnsi="Arial" w:cs="Arial"/>
          <w:color w:val="000000"/>
          <w:sz w:val="48"/>
          <w:szCs w:val="48"/>
          <w:shd w:val="clear" w:color="auto" w:fill="FFFFFF"/>
          <w:lang w:val="en"/>
        </w:rPr>
        <w:t xml:space="preserve"> ETC </w:t>
      </w:r>
      <w:r w:rsidRPr="00BA05DA">
        <w:rPr>
          <w:rStyle w:val="Strong"/>
          <w:rFonts w:ascii="Arial" w:hAnsi="Arial" w:cs="Arial"/>
          <w:color w:val="000000"/>
          <w:sz w:val="48"/>
          <w:szCs w:val="48"/>
          <w:shd w:val="clear" w:color="auto" w:fill="EEEEEE"/>
          <w:lang w:val="en"/>
        </w:rPr>
        <w:t xml:space="preserve">taking </w:t>
      </w:r>
      <w:r w:rsidRPr="00BA05DA">
        <w:rPr>
          <w:rStyle w:val="Strong"/>
          <w:rFonts w:ascii="Arial" w:hAnsi="Arial" w:cs="Arial"/>
          <w:color w:val="000000"/>
          <w:sz w:val="48"/>
          <w:szCs w:val="48"/>
          <w:u w:val="single"/>
          <w:shd w:val="clear" w:color="auto" w:fill="EEEEEE"/>
          <w:lang w:val="en"/>
        </w:rPr>
        <w:t>other</w:t>
      </w:r>
      <w:r w:rsidRPr="00BA05DA">
        <w:rPr>
          <w:rStyle w:val="Strong"/>
          <w:rFonts w:ascii="Arial" w:hAnsi="Arial" w:cs="Arial"/>
          <w:color w:val="000000"/>
          <w:sz w:val="48"/>
          <w:szCs w:val="48"/>
          <w:shd w:val="clear" w:color="auto" w:fill="EEEEEE"/>
          <w:lang w:val="en"/>
        </w:rPr>
        <w:t xml:space="preserve"> very, very interesting/ imperative variables into account </w:t>
      </w:r>
      <w:r w:rsidRPr="00BA05DA">
        <w:rPr>
          <w:rStyle w:val="Strong"/>
          <w:rFonts w:ascii="Arial" w:hAnsi="Arial" w:cs="Arial"/>
          <w:color w:val="000000"/>
          <w:sz w:val="48"/>
          <w:szCs w:val="48"/>
          <w:u w:val="single"/>
          <w:shd w:val="clear" w:color="auto" w:fill="EEEEEE"/>
          <w:lang w:val="en"/>
        </w:rPr>
        <w:t xml:space="preserve">as well. (On these SM systems panels/ special controllers can be installed in order to e.g. go fully </w:t>
      </w:r>
      <w:proofErr w:type="spellStart"/>
      <w:r w:rsidRPr="00BA05DA">
        <w:rPr>
          <w:rStyle w:val="Strong"/>
          <w:rFonts w:ascii="Arial" w:hAnsi="Arial" w:cs="Arial"/>
          <w:color w:val="000000"/>
          <w:sz w:val="48"/>
          <w:szCs w:val="48"/>
          <w:u w:val="single"/>
          <w:shd w:val="clear" w:color="auto" w:fill="EEEEEE"/>
          <w:lang w:val="en"/>
        </w:rPr>
        <w:t>offgrid</w:t>
      </w:r>
      <w:proofErr w:type="spellEnd"/>
      <w:r w:rsidRPr="00BA05DA">
        <w:rPr>
          <w:rStyle w:val="Strong"/>
          <w:rFonts w:ascii="Arial" w:hAnsi="Arial" w:cs="Arial"/>
          <w:color w:val="000000"/>
          <w:sz w:val="48"/>
          <w:szCs w:val="48"/>
          <w:u w:val="single"/>
          <w:shd w:val="clear" w:color="auto" w:fill="EEEEEE"/>
          <w:lang w:val="en"/>
        </w:rPr>
        <w:t>!)</w:t>
      </w:r>
    </w:p>
    <w:sectPr w:rsidR="00411221" w:rsidRPr="00BA05DA" w:rsidSect="00BA05D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DA"/>
    <w:rsid w:val="001520E9"/>
    <w:rsid w:val="00411221"/>
    <w:rsid w:val="00B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05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0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2014-12-13T16:27:00Z</dcterms:created>
  <dcterms:modified xsi:type="dcterms:W3CDTF">2014-12-13T16:30:00Z</dcterms:modified>
</cp:coreProperties>
</file>